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Pr="006B4F90" w:rsidRDefault="003611FD" w:rsidP="0008421F">
      <w:pPr>
        <w:spacing w:line="400" w:lineRule="exact"/>
        <w:jc w:val="center"/>
        <w:rPr>
          <w:rFonts w:ascii="標楷體" w:eastAsia="標楷體" w:hAnsi="標楷體" w:cs="Arial"/>
          <w:sz w:val="32"/>
          <w:szCs w:val="32"/>
        </w:rPr>
      </w:pPr>
      <w:bookmarkStart w:id="0" w:name="_GoBack"/>
      <w:bookmarkEnd w:id="0"/>
      <w:r w:rsidRPr="006B4F90">
        <w:rPr>
          <w:rFonts w:ascii="標楷體" w:eastAsia="標楷體" w:hAnsi="標楷體" w:cs="Arial" w:hint="eastAsia"/>
          <w:sz w:val="32"/>
          <w:szCs w:val="32"/>
        </w:rPr>
        <w:t>臺北市</w:t>
      </w:r>
      <w:r w:rsidR="00F74742" w:rsidRPr="006B4F90">
        <w:rPr>
          <w:rFonts w:ascii="標楷體" w:eastAsia="標楷體" w:hAnsi="標楷體" w:cs="Arial" w:hint="eastAsia"/>
          <w:sz w:val="32"/>
          <w:szCs w:val="32"/>
          <w:lang w:eastAsia="zh-HK"/>
        </w:rPr>
        <w:t>靜</w:t>
      </w:r>
      <w:r w:rsidRPr="006B4F90">
        <w:rPr>
          <w:rFonts w:ascii="標楷體" w:eastAsia="標楷體" w:hAnsi="標楷體" w:cs="Arial" w:hint="eastAsia"/>
          <w:sz w:val="32"/>
          <w:szCs w:val="32"/>
        </w:rPr>
        <w:t>國民中學108學年度</w:t>
      </w:r>
      <w:r w:rsidR="00F74742" w:rsidRPr="006B4F90">
        <w:rPr>
          <w:rFonts w:ascii="標楷體" w:eastAsia="標楷體" w:hAnsi="標楷體" w:cs="Arial" w:hint="eastAsia"/>
          <w:sz w:val="32"/>
          <w:szCs w:val="32"/>
        </w:rPr>
        <w:t>藝術人文</w:t>
      </w:r>
      <w:r w:rsidRPr="006B4F90">
        <w:rPr>
          <w:rFonts w:ascii="標楷體" w:eastAsia="標楷體" w:hAnsi="標楷體" w:cs="Arial" w:hint="eastAsia"/>
          <w:sz w:val="32"/>
          <w:szCs w:val="32"/>
        </w:rPr>
        <w:t>領域</w:t>
      </w:r>
      <w:r w:rsidR="00F74742" w:rsidRPr="006B4F90">
        <w:rPr>
          <w:rFonts w:ascii="標楷體" w:eastAsia="標楷體" w:hAnsi="標楷體" w:cs="Arial" w:hint="eastAsia"/>
          <w:sz w:val="32"/>
          <w:szCs w:val="32"/>
        </w:rPr>
        <w:t>視覺藝術</w:t>
      </w:r>
      <w:r w:rsidR="006B4F90" w:rsidRPr="006B4F90">
        <w:rPr>
          <w:rFonts w:ascii="標楷體" w:eastAsia="標楷體" w:hAnsi="標楷體" w:cs="Arial" w:hint="eastAsia"/>
          <w:sz w:val="32"/>
          <w:szCs w:val="32"/>
        </w:rPr>
        <w:t>科</w:t>
      </w:r>
      <w:r w:rsidRPr="006B4F90">
        <w:rPr>
          <w:rFonts w:ascii="標楷體" w:eastAsia="標楷體" w:hAnsi="標楷體" w:cs="Arial" w:hint="eastAsia"/>
          <w:sz w:val="32"/>
          <w:szCs w:val="32"/>
        </w:rPr>
        <w:t>課程計畫</w:t>
      </w:r>
    </w:p>
    <w:p w:rsidR="003611FD" w:rsidRPr="00F74742" w:rsidRDefault="003611FD" w:rsidP="003611FD">
      <w:pPr>
        <w:spacing w:line="400" w:lineRule="exact"/>
        <w:rPr>
          <w:rFonts w:ascii="標楷體" w:eastAsia="標楷體" w:hAnsi="標楷體"/>
          <w:i/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308"/>
        <w:gridCol w:w="1417"/>
        <w:gridCol w:w="5639"/>
      </w:tblGrid>
      <w:tr w:rsidR="003611FD" w:rsidRPr="006B4F90" w:rsidTr="004035E3">
        <w:trPr>
          <w:trHeight w:val="689"/>
          <w:jc w:val="center"/>
        </w:trPr>
        <w:tc>
          <w:tcPr>
            <w:tcW w:w="187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領域</w:t>
            </w:r>
            <w:r w:rsidRPr="006B4F90">
              <w:rPr>
                <w:rFonts w:asciiTheme="minorHAnsi" w:eastAsia="標楷體" w:hAnsiTheme="minorHAnsi"/>
                <w:szCs w:val="24"/>
              </w:rPr>
              <w:t>/</w:t>
            </w:r>
            <w:r w:rsidRPr="006B4F90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7056" w:type="dxa"/>
            <w:gridSpan w:val="2"/>
            <w:vAlign w:val="center"/>
          </w:tcPr>
          <w:p w:rsidR="003611FD" w:rsidRPr="006B4F90" w:rsidRDefault="003611FD" w:rsidP="006B4F90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國語文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英語文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數學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社會</w:t>
            </w:r>
            <w:r w:rsidRPr="006B4F90">
              <w:rPr>
                <w:rFonts w:asciiTheme="minorHAnsi" w:eastAsia="標楷體" w:hAnsiTheme="minorHAnsi"/>
                <w:szCs w:val="24"/>
              </w:rPr>
              <w:t>(□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歷史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地理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公民與社會</w:t>
            </w:r>
            <w:r w:rsidRPr="006B4F90">
              <w:rPr>
                <w:rFonts w:asciiTheme="minorHAnsi" w:eastAsia="標楷體" w:hAnsiTheme="minorHAnsi"/>
                <w:szCs w:val="24"/>
              </w:rPr>
              <w:t>)</w:t>
            </w:r>
          </w:p>
          <w:p w:rsidR="003611FD" w:rsidRPr="006B4F90" w:rsidRDefault="003611FD" w:rsidP="006B4F90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自然科學</w:t>
            </w:r>
            <w:r w:rsidRPr="006B4F90">
              <w:rPr>
                <w:rFonts w:asciiTheme="minorHAnsi" w:eastAsia="標楷體" w:hAnsiTheme="minorHAnsi"/>
                <w:szCs w:val="24"/>
              </w:rPr>
              <w:t>(□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理化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生物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地球科學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6B4F90" w:rsidRDefault="006B4F90" w:rsidP="006B4F90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3611FD" w:rsidRPr="006B4F90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="003611FD" w:rsidRPr="006B4F90">
              <w:rPr>
                <w:rFonts w:asciiTheme="minorHAnsi" w:eastAsia="標楷體" w:hAnsiTheme="minorHAnsi"/>
                <w:szCs w:val="24"/>
              </w:rPr>
              <w:t>(□</w:t>
            </w:r>
            <w:r w:rsidR="003611FD"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3611FD"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="003611FD"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="003611FD"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6B4F90" w:rsidRDefault="003611FD" w:rsidP="006B4F90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綜合活動</w:t>
            </w:r>
            <w:r w:rsidRPr="006B4F90">
              <w:rPr>
                <w:rFonts w:asciiTheme="minorHAnsi" w:eastAsia="標楷體" w:hAnsiTheme="minorHAnsi"/>
                <w:szCs w:val="24"/>
              </w:rPr>
              <w:t>(□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家政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童軍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輔導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科技</w:t>
            </w:r>
            <w:r w:rsidRPr="006B4F90">
              <w:rPr>
                <w:rFonts w:asciiTheme="minorHAnsi" w:eastAsia="標楷體" w:hAnsiTheme="minorHAnsi"/>
                <w:szCs w:val="24"/>
              </w:rPr>
              <w:t>(□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資訊科技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生活科技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6B4F90" w:rsidRDefault="003611FD" w:rsidP="006B4F90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健康與體育</w:t>
            </w:r>
            <w:r w:rsidRPr="006B4F90">
              <w:rPr>
                <w:rFonts w:asciiTheme="minorHAnsi" w:eastAsia="標楷體" w:hAnsiTheme="minorHAnsi"/>
                <w:szCs w:val="24"/>
              </w:rPr>
              <w:t>(□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健康</w:t>
            </w:r>
            <w:r w:rsidRPr="006B4F90">
              <w:rPr>
                <w:rFonts w:asciiTheme="minorHAnsi" w:eastAsia="標楷體" w:hAnsiTheme="minorHAnsi" w:cs="微軟正黑體"/>
                <w:kern w:val="0"/>
                <w:szCs w:val="24"/>
              </w:rPr>
              <w:t>教育</w:t>
            </w:r>
            <w:r w:rsidRPr="006B4F90">
              <w:rPr>
                <w:rFonts w:asciiTheme="minorHAnsi" w:eastAsia="標楷體" w:hAnsiTheme="minorHAnsi"/>
                <w:szCs w:val="24"/>
              </w:rPr>
              <w:t>□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體育</w:t>
            </w:r>
            <w:r w:rsidRPr="006B4F90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611FD" w:rsidRPr="006B4F90" w:rsidTr="004035E3">
        <w:trPr>
          <w:trHeight w:val="567"/>
          <w:jc w:val="center"/>
        </w:trPr>
        <w:tc>
          <w:tcPr>
            <w:tcW w:w="187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6B4F90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7056" w:type="dxa"/>
            <w:gridSpan w:val="2"/>
            <w:vAlign w:val="center"/>
          </w:tcPr>
          <w:p w:rsidR="003611FD" w:rsidRPr="006B4F90" w:rsidRDefault="00774F6D" w:rsidP="006B4F9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3611FD" w:rsidRPr="006B4F90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6B4F9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6B4F90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6B4F9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6B4F90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6B4F9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3611FD" w:rsidRPr="006B4F90" w:rsidTr="004035E3">
        <w:trPr>
          <w:trHeight w:val="567"/>
          <w:jc w:val="center"/>
        </w:trPr>
        <w:tc>
          <w:tcPr>
            <w:tcW w:w="187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7056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6B4F90" w:rsidRDefault="004035E3" w:rsidP="006B4F90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6B4F90">
              <w:rPr>
                <w:rFonts w:asciiTheme="minorHAnsi" w:eastAsia="標楷體" w:hAnsiTheme="minorHAnsi" w:cs="標楷體"/>
                <w:szCs w:val="24"/>
              </w:rPr>
              <w:t>自編教材</w:t>
            </w:r>
          </w:p>
        </w:tc>
      </w:tr>
      <w:tr w:rsidR="003611FD" w:rsidRPr="006B4F90" w:rsidTr="004035E3">
        <w:trPr>
          <w:trHeight w:val="846"/>
          <w:jc w:val="center"/>
        </w:trPr>
        <w:tc>
          <w:tcPr>
            <w:tcW w:w="187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  <w:r w:rsidRPr="006B4F90">
              <w:rPr>
                <w:rFonts w:asciiTheme="minorHAnsi" w:eastAsia="標楷體" w:hAnsiTheme="minorHAnsi"/>
                <w:szCs w:val="24"/>
              </w:rPr>
              <w:t>核心素養或</w:t>
            </w:r>
          </w:p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7056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6B4F90" w:rsidRDefault="004035E3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藝</w:t>
            </w:r>
            <w:r w:rsidRPr="006B4F90">
              <w:rPr>
                <w:rFonts w:asciiTheme="minorHAnsi" w:eastAsia="標楷體" w:hAnsiTheme="minorHAnsi"/>
                <w:szCs w:val="24"/>
              </w:rPr>
              <w:t>-J-A1</w:t>
            </w:r>
            <w:r w:rsidRPr="006B4F90">
              <w:rPr>
                <w:rFonts w:asciiTheme="minorHAnsi" w:eastAsia="標楷體" w:hAnsiTheme="minorHAnsi"/>
                <w:szCs w:val="24"/>
              </w:rPr>
              <w:t>參與藝術活動，增進美感知能</w:t>
            </w:r>
          </w:p>
          <w:p w:rsidR="004035E3" w:rsidRPr="006B4F90" w:rsidRDefault="004035E3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藝</w:t>
            </w:r>
            <w:r w:rsidRPr="006B4F90">
              <w:rPr>
                <w:rFonts w:asciiTheme="minorHAnsi" w:eastAsia="標楷體" w:hAnsiTheme="minorHAnsi"/>
                <w:szCs w:val="24"/>
              </w:rPr>
              <w:t>-J-A2</w:t>
            </w:r>
            <w:r w:rsidRPr="006B4F90">
              <w:rPr>
                <w:rFonts w:asciiTheme="minorHAnsi" w:eastAsia="標楷體" w:hAnsiTheme="minorHAnsi"/>
                <w:szCs w:val="24"/>
              </w:rPr>
              <w:t>嘗試設計思考，探索藝術實踐解決問題途徑</w:t>
            </w:r>
          </w:p>
          <w:p w:rsidR="004035E3" w:rsidRPr="006B4F90" w:rsidRDefault="004035E3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藝</w:t>
            </w:r>
            <w:r w:rsidRPr="006B4F90">
              <w:rPr>
                <w:rFonts w:asciiTheme="minorHAnsi" w:eastAsia="標楷體" w:hAnsiTheme="minorHAnsi"/>
                <w:szCs w:val="24"/>
              </w:rPr>
              <w:t xml:space="preserve">-J-B3 </w:t>
            </w:r>
            <w:r w:rsidRPr="006B4F90">
              <w:rPr>
                <w:rFonts w:asciiTheme="minorHAnsi" w:eastAsia="標楷體" w:hAnsiTheme="minorHAnsi"/>
                <w:szCs w:val="24"/>
              </w:rPr>
              <w:t>善用多元感官</w:t>
            </w:r>
            <w:r w:rsidRPr="006B4F90">
              <w:rPr>
                <w:rFonts w:asciiTheme="minorHAnsi" w:eastAsia="標楷體" w:hAnsiTheme="minorHAnsi"/>
                <w:szCs w:val="24"/>
              </w:rPr>
              <w:t xml:space="preserve">, </w:t>
            </w:r>
            <w:r w:rsidRPr="006B4F90">
              <w:rPr>
                <w:rFonts w:asciiTheme="minorHAnsi" w:eastAsia="標楷體" w:hAnsiTheme="minorHAnsi"/>
                <w:szCs w:val="24"/>
              </w:rPr>
              <w:t>探索理解藝術與</w:t>
            </w:r>
            <w:r w:rsidRPr="006B4F90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6B4F90">
              <w:rPr>
                <w:rFonts w:asciiTheme="minorHAnsi" w:eastAsia="標楷體" w:hAnsiTheme="minorHAnsi"/>
                <w:szCs w:val="24"/>
              </w:rPr>
              <w:t>生活的關聯</w:t>
            </w:r>
            <w:r w:rsidRPr="006B4F90">
              <w:rPr>
                <w:rFonts w:asciiTheme="minorHAnsi" w:eastAsia="標楷體" w:hAnsiTheme="minorHAnsi"/>
                <w:szCs w:val="24"/>
              </w:rPr>
              <w:t>,</w:t>
            </w:r>
            <w:r w:rsidRPr="006B4F90">
              <w:rPr>
                <w:rFonts w:asciiTheme="minorHAnsi" w:eastAsia="標楷體" w:hAnsiTheme="minorHAnsi"/>
                <w:szCs w:val="24"/>
              </w:rPr>
              <w:t>以</w:t>
            </w:r>
            <w:r w:rsidRPr="006B4F90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6B4F90">
              <w:rPr>
                <w:rFonts w:asciiTheme="minorHAnsi" w:eastAsia="標楷體" w:hAnsiTheme="minorHAnsi"/>
                <w:szCs w:val="24"/>
              </w:rPr>
              <w:t>展現美感意識。</w:t>
            </w:r>
            <w:r w:rsidRPr="006B4F90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</w:tc>
      </w:tr>
      <w:tr w:rsidR="003611FD" w:rsidRPr="006B4F90" w:rsidTr="004035E3">
        <w:trPr>
          <w:trHeight w:val="824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學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6B4F90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1308" w:type="dxa"/>
            <w:vAlign w:val="center"/>
          </w:tcPr>
          <w:p w:rsidR="003611FD" w:rsidRPr="006B4F90" w:rsidRDefault="003611FD" w:rsidP="006B4F90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6B4F90" w:rsidRDefault="003611FD" w:rsidP="006B4F90">
            <w:pPr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7056" w:type="dxa"/>
            <w:gridSpan w:val="2"/>
            <w:vAlign w:val="center"/>
          </w:tcPr>
          <w:p w:rsidR="006B4F90" w:rsidRDefault="004035E3" w:rsidP="006B4F90">
            <w:pPr>
              <w:pStyle w:val="Web"/>
              <w:spacing w:before="0" w:beforeAutospacing="0" w:after="0" w:afterAutospacing="0"/>
              <w:rPr>
                <w:rFonts w:asciiTheme="minorHAnsi" w:eastAsia="標楷體" w:hAnsiTheme="minorHAnsi"/>
                <w:sz w:val="24"/>
                <w:szCs w:val="24"/>
              </w:rPr>
            </w:pP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>視</w:t>
            </w: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 xml:space="preserve"> 1-IV-1 </w:t>
            </w: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>能使用構成要素和形式</w:t>
            </w: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 xml:space="preserve"> </w:t>
            </w: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>原理</w:t>
            </w: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>,</w:t>
            </w: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>表達情感與想法。</w:t>
            </w: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 xml:space="preserve"> </w:t>
            </w:r>
          </w:p>
          <w:p w:rsidR="004035E3" w:rsidRPr="006B4F90" w:rsidRDefault="004035E3" w:rsidP="006B4F90">
            <w:pPr>
              <w:pStyle w:val="Web"/>
              <w:spacing w:before="0" w:beforeAutospacing="0" w:after="0" w:afterAutospacing="0"/>
              <w:rPr>
                <w:rFonts w:asciiTheme="minorHAnsi" w:eastAsia="標楷體" w:hAnsiTheme="minorHAnsi"/>
                <w:sz w:val="24"/>
                <w:szCs w:val="24"/>
              </w:rPr>
            </w:pP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>視</w:t>
            </w: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 xml:space="preserve"> 2-IV-1 </w:t>
            </w:r>
            <w:r w:rsidRPr="006B4F90">
              <w:rPr>
                <w:rFonts w:asciiTheme="minorHAnsi" w:eastAsia="標楷體" w:hAnsiTheme="minorHAnsi" w:cs="Courier"/>
                <w:sz w:val="24"/>
                <w:szCs w:val="24"/>
              </w:rPr>
              <w:t>能體驗藝術作品</w:t>
            </w:r>
            <w:r w:rsidRPr="006B4F90">
              <w:rPr>
                <w:rFonts w:asciiTheme="minorHAnsi" w:eastAsia="標楷體" w:hAnsiTheme="minorHAnsi" w:cs="Courier"/>
                <w:sz w:val="24"/>
                <w:szCs w:val="24"/>
              </w:rPr>
              <w:t>,</w:t>
            </w:r>
            <w:r w:rsidRPr="006B4F90">
              <w:rPr>
                <w:rFonts w:asciiTheme="minorHAnsi" w:eastAsia="標楷體" w:hAnsiTheme="minorHAnsi" w:cs="Courier"/>
                <w:sz w:val="24"/>
                <w:szCs w:val="24"/>
              </w:rPr>
              <w:t>並接受</w:t>
            </w:r>
            <w:r w:rsidRPr="006B4F90">
              <w:rPr>
                <w:rFonts w:asciiTheme="minorHAnsi" w:eastAsia="標楷體" w:hAnsiTheme="minorHAnsi" w:cs="Courier"/>
                <w:sz w:val="24"/>
                <w:szCs w:val="24"/>
              </w:rPr>
              <w:t xml:space="preserve"> </w:t>
            </w:r>
            <w:r w:rsidRPr="006B4F90">
              <w:rPr>
                <w:rFonts w:asciiTheme="minorHAnsi" w:eastAsia="標楷體" w:hAnsiTheme="minorHAnsi" w:cs="Courier"/>
                <w:sz w:val="24"/>
                <w:szCs w:val="24"/>
              </w:rPr>
              <w:t>多元的觀點。</w:t>
            </w:r>
            <w:r w:rsidRPr="006B4F90">
              <w:rPr>
                <w:rFonts w:asciiTheme="minorHAnsi" w:eastAsia="標楷體" w:hAnsiTheme="minorHAnsi" w:cs="Courier"/>
                <w:sz w:val="24"/>
                <w:szCs w:val="24"/>
              </w:rPr>
              <w:t xml:space="preserve"> </w:t>
            </w:r>
          </w:p>
        </w:tc>
      </w:tr>
      <w:tr w:rsidR="003611FD" w:rsidRPr="006B4F90" w:rsidTr="004035E3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3611FD" w:rsidRPr="006B4F90" w:rsidRDefault="003611FD" w:rsidP="006B4F90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6B4F90" w:rsidRDefault="003611FD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7056" w:type="dxa"/>
            <w:gridSpan w:val="2"/>
            <w:vAlign w:val="center"/>
          </w:tcPr>
          <w:p w:rsidR="004035E3" w:rsidRPr="006B4F90" w:rsidRDefault="004035E3" w:rsidP="006B4F90">
            <w:pPr>
              <w:widowControl/>
              <w:rPr>
                <w:rFonts w:asciiTheme="minorHAnsi" w:eastAsia="標楷體" w:hAnsiTheme="minorHAnsi" w:cs="Courier"/>
                <w:kern w:val="0"/>
                <w:szCs w:val="24"/>
              </w:rPr>
            </w:pPr>
            <w:r w:rsidRPr="006B4F90">
              <w:rPr>
                <w:rFonts w:asciiTheme="minorHAnsi" w:eastAsia="標楷體" w:hAnsiTheme="minorHAnsi"/>
                <w:kern w:val="0"/>
                <w:szCs w:val="24"/>
              </w:rPr>
              <w:t>視</w:t>
            </w:r>
            <w:r w:rsidRPr="006B4F90">
              <w:rPr>
                <w:rFonts w:asciiTheme="minorHAnsi" w:eastAsia="標楷體" w:hAnsiTheme="minorHAnsi"/>
                <w:kern w:val="0"/>
                <w:szCs w:val="24"/>
              </w:rPr>
              <w:t xml:space="preserve"> E-IV-1 </w:t>
            </w:r>
            <w:r w:rsidRPr="006B4F90">
              <w:rPr>
                <w:rFonts w:asciiTheme="minorHAnsi" w:eastAsia="標楷體" w:hAnsiTheme="minorHAnsi" w:cs="Courier"/>
                <w:kern w:val="0"/>
                <w:szCs w:val="24"/>
              </w:rPr>
              <w:t>色彩理論、造形表現、符號意涵</w:t>
            </w:r>
            <w:r w:rsidRPr="006B4F90">
              <w:rPr>
                <w:rFonts w:asciiTheme="minorHAnsi" w:eastAsia="標楷體" w:hAnsiTheme="minorHAnsi" w:cs="Courier"/>
                <w:kern w:val="0"/>
                <w:szCs w:val="24"/>
              </w:rPr>
              <w:t xml:space="preserve"> </w:t>
            </w:r>
          </w:p>
          <w:p w:rsidR="003611FD" w:rsidRPr="006B4F90" w:rsidRDefault="004035E3" w:rsidP="006B4F90">
            <w:pPr>
              <w:pStyle w:val="Web"/>
              <w:spacing w:before="0" w:beforeAutospacing="0" w:after="0" w:afterAutospacing="0"/>
              <w:rPr>
                <w:rFonts w:asciiTheme="minorHAnsi" w:eastAsia="標楷體" w:hAnsiTheme="minorHAnsi"/>
                <w:sz w:val="24"/>
                <w:szCs w:val="24"/>
              </w:rPr>
            </w:pP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>視</w:t>
            </w: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 xml:space="preserve"> A-IV-1 </w:t>
            </w: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>藝術常識、藝術鑑賞方法</w:t>
            </w:r>
            <w:r w:rsidRPr="006B4F90">
              <w:rPr>
                <w:rFonts w:asciiTheme="minorHAnsi" w:eastAsia="標楷體" w:hAnsiTheme="minorHAnsi"/>
                <w:sz w:val="24"/>
                <w:szCs w:val="24"/>
              </w:rPr>
              <w:t xml:space="preserve"> </w:t>
            </w:r>
          </w:p>
        </w:tc>
      </w:tr>
      <w:tr w:rsidR="003611FD" w:rsidRPr="006B4F90" w:rsidTr="004035E3">
        <w:trPr>
          <w:trHeight w:val="567"/>
          <w:jc w:val="center"/>
        </w:trPr>
        <w:tc>
          <w:tcPr>
            <w:tcW w:w="187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</w:rPr>
              <w:t>學習進度</w:t>
            </w:r>
          </w:p>
          <w:p w:rsidR="003611FD" w:rsidRPr="006B4F90" w:rsidRDefault="003611FD" w:rsidP="006B4F9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6B4F90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6B4F90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417" w:type="dxa"/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5639" w:type="dxa"/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2855F9" w:rsidRPr="006B4F90" w:rsidTr="004035E3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2855F9" w:rsidRPr="006B4F90" w:rsidRDefault="002855F9" w:rsidP="006B4F9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6B4F90">
              <w:rPr>
                <w:rFonts w:asciiTheme="minorHAnsi" w:eastAsia="標楷體" w:hAnsiTheme="minorHAnsi"/>
                <w:szCs w:val="24"/>
              </w:rPr>
              <w:t>1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1308" w:type="dxa"/>
            <w:vAlign w:val="center"/>
          </w:tcPr>
          <w:p w:rsidR="002855F9" w:rsidRPr="006B4F90" w:rsidRDefault="002855F9" w:rsidP="006B4F9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6B4F90">
              <w:rPr>
                <w:rFonts w:asciiTheme="minorHAnsi" w:eastAsia="標楷體" w:hAnsiTheme="minorHAnsi"/>
                <w:szCs w:val="24"/>
              </w:rPr>
              <w:t>1-4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2855F9" w:rsidRPr="006B4F90" w:rsidRDefault="002855F9" w:rsidP="006B4F90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</w:rPr>
              <w:t>色彩</w:t>
            </w:r>
          </w:p>
        </w:tc>
        <w:tc>
          <w:tcPr>
            <w:tcW w:w="5639" w:type="dxa"/>
            <w:vAlign w:val="center"/>
          </w:tcPr>
          <w:p w:rsidR="002855F9" w:rsidRPr="006B4F90" w:rsidRDefault="002855F9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認識色彩</w:t>
            </w:r>
          </w:p>
        </w:tc>
      </w:tr>
      <w:tr w:rsidR="002855F9" w:rsidRPr="006B4F90" w:rsidTr="004035E3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855F9" w:rsidRPr="006B4F90" w:rsidRDefault="002855F9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308" w:type="dxa"/>
            <w:vAlign w:val="center"/>
          </w:tcPr>
          <w:p w:rsidR="002855F9" w:rsidRPr="006B4F90" w:rsidRDefault="002855F9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6B4F90">
              <w:rPr>
                <w:rFonts w:asciiTheme="minorHAnsi" w:eastAsia="標楷體" w:hAnsiTheme="minorHAnsi"/>
                <w:szCs w:val="24"/>
              </w:rPr>
              <w:t>5-9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2855F9" w:rsidRPr="006B4F90" w:rsidRDefault="002855F9" w:rsidP="006B4F9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</w:rPr>
              <w:t>造型</w:t>
            </w:r>
          </w:p>
        </w:tc>
        <w:tc>
          <w:tcPr>
            <w:tcW w:w="5639" w:type="dxa"/>
            <w:vAlign w:val="center"/>
          </w:tcPr>
          <w:p w:rsidR="002855F9" w:rsidRPr="006B4F90" w:rsidRDefault="002855F9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造型之美</w:t>
            </w:r>
          </w:p>
        </w:tc>
      </w:tr>
      <w:tr w:rsidR="002855F9" w:rsidRPr="006B4F90" w:rsidTr="004035E3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855F9" w:rsidRPr="006B4F90" w:rsidRDefault="002855F9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308" w:type="dxa"/>
            <w:vAlign w:val="center"/>
          </w:tcPr>
          <w:p w:rsidR="002855F9" w:rsidRPr="006B4F90" w:rsidRDefault="002855F9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6B4F90">
              <w:rPr>
                <w:rFonts w:asciiTheme="minorHAnsi" w:eastAsia="標楷體" w:hAnsiTheme="minorHAnsi"/>
                <w:szCs w:val="24"/>
              </w:rPr>
              <w:t>10-15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2855F9" w:rsidRPr="006B4F90" w:rsidRDefault="002855F9" w:rsidP="006B4F9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</w:rPr>
              <w:t>拼貼</w:t>
            </w:r>
          </w:p>
        </w:tc>
        <w:tc>
          <w:tcPr>
            <w:tcW w:w="5639" w:type="dxa"/>
            <w:vAlign w:val="center"/>
          </w:tcPr>
          <w:p w:rsidR="002855F9" w:rsidRPr="006B4F90" w:rsidRDefault="002855F9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認識拼貼藝術並實際操作</w:t>
            </w:r>
          </w:p>
        </w:tc>
      </w:tr>
      <w:tr w:rsidR="002855F9" w:rsidRPr="006B4F90" w:rsidTr="004035E3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855F9" w:rsidRPr="006B4F90" w:rsidRDefault="002855F9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308" w:type="dxa"/>
            <w:vAlign w:val="center"/>
          </w:tcPr>
          <w:p w:rsidR="002855F9" w:rsidRPr="006B4F90" w:rsidRDefault="002855F9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6B4F90">
              <w:rPr>
                <w:rFonts w:asciiTheme="minorHAnsi" w:eastAsia="標楷體" w:hAnsiTheme="minorHAnsi"/>
                <w:szCs w:val="24"/>
              </w:rPr>
              <w:t>16-19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2855F9" w:rsidRPr="006B4F90" w:rsidRDefault="002855F9" w:rsidP="006B4F9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</w:rPr>
              <w:t>鑑賞</w:t>
            </w:r>
          </w:p>
        </w:tc>
        <w:tc>
          <w:tcPr>
            <w:tcW w:w="5639" w:type="dxa"/>
            <w:vAlign w:val="center"/>
          </w:tcPr>
          <w:p w:rsidR="002855F9" w:rsidRPr="006B4F90" w:rsidRDefault="002855F9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介紹印象主義與現代藝術關連，並輔以影片欣賞</w:t>
            </w:r>
          </w:p>
        </w:tc>
      </w:tr>
      <w:tr w:rsidR="003611FD" w:rsidRPr="006B4F90" w:rsidTr="004035E3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3611FD" w:rsidRPr="006B4F90" w:rsidRDefault="003611FD" w:rsidP="006B4F9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6B4F90">
              <w:rPr>
                <w:rFonts w:asciiTheme="minorHAnsi" w:eastAsia="標楷體" w:hAnsiTheme="minorHAnsi"/>
                <w:szCs w:val="24"/>
              </w:rPr>
              <w:t>2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1308" w:type="dxa"/>
            <w:vAlign w:val="center"/>
          </w:tcPr>
          <w:p w:rsidR="003611FD" w:rsidRPr="006B4F90" w:rsidRDefault="003611FD" w:rsidP="006B4F9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6B4F90">
              <w:rPr>
                <w:rFonts w:asciiTheme="minorHAnsi" w:eastAsia="標楷體" w:hAnsiTheme="minorHAnsi"/>
                <w:szCs w:val="24"/>
              </w:rPr>
              <w:t>1-</w:t>
            </w:r>
            <w:r w:rsidR="004035E3" w:rsidRPr="006B4F90">
              <w:rPr>
                <w:rFonts w:asciiTheme="minorHAnsi" w:eastAsia="標楷體" w:hAnsiTheme="minorHAnsi"/>
                <w:szCs w:val="24"/>
              </w:rPr>
              <w:t>6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3611FD" w:rsidRPr="006B4F90" w:rsidRDefault="004035E3" w:rsidP="006B4F9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</w:rPr>
              <w:t>版畫</w:t>
            </w:r>
          </w:p>
        </w:tc>
        <w:tc>
          <w:tcPr>
            <w:tcW w:w="5639" w:type="dxa"/>
            <w:vAlign w:val="center"/>
          </w:tcPr>
          <w:p w:rsidR="003611FD" w:rsidRPr="006B4F90" w:rsidRDefault="004035E3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介紹版畫與橡皮章製作</w:t>
            </w:r>
          </w:p>
        </w:tc>
      </w:tr>
      <w:tr w:rsidR="003611FD" w:rsidRPr="006B4F90" w:rsidTr="004035E3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308" w:type="dxa"/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="004035E3" w:rsidRPr="006B4F90">
              <w:rPr>
                <w:rFonts w:asciiTheme="minorHAnsi" w:eastAsia="標楷體" w:hAnsiTheme="minorHAnsi"/>
                <w:szCs w:val="24"/>
              </w:rPr>
              <w:t>7-11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3611FD" w:rsidRPr="006B4F90" w:rsidRDefault="004035E3" w:rsidP="006B4F9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</w:rPr>
              <w:t>色鉛筆技法</w:t>
            </w:r>
          </w:p>
        </w:tc>
        <w:tc>
          <w:tcPr>
            <w:tcW w:w="5639" w:type="dxa"/>
            <w:vAlign w:val="center"/>
          </w:tcPr>
          <w:p w:rsidR="003611FD" w:rsidRPr="006B4F90" w:rsidRDefault="004035E3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以色鉛筆技法繪製個人菜單</w:t>
            </w:r>
          </w:p>
        </w:tc>
      </w:tr>
      <w:tr w:rsidR="003611FD" w:rsidRPr="006B4F90" w:rsidTr="004035E3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308" w:type="dxa"/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="00F74742" w:rsidRPr="006B4F90">
              <w:rPr>
                <w:rFonts w:asciiTheme="minorHAnsi" w:eastAsia="標楷體" w:hAnsiTheme="minorHAnsi"/>
                <w:szCs w:val="24"/>
                <w:lang w:eastAsia="zh-HK"/>
              </w:rPr>
              <w:t>12-17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3611FD" w:rsidRPr="006B4F90" w:rsidRDefault="00F74742" w:rsidP="006B4F9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</w:rPr>
              <w:t>馬賽克拼貼</w:t>
            </w:r>
          </w:p>
        </w:tc>
        <w:tc>
          <w:tcPr>
            <w:tcW w:w="5639" w:type="dxa"/>
            <w:vAlign w:val="center"/>
          </w:tcPr>
          <w:p w:rsidR="003611FD" w:rsidRPr="006B4F90" w:rsidRDefault="00F74742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介紹馬賽克創作技法並實作</w:t>
            </w:r>
          </w:p>
        </w:tc>
      </w:tr>
      <w:tr w:rsidR="003611FD" w:rsidRPr="006B4F90" w:rsidTr="004035E3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1308" w:type="dxa"/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="00F74742" w:rsidRPr="006B4F90">
              <w:rPr>
                <w:rFonts w:asciiTheme="minorHAnsi" w:eastAsia="標楷體" w:hAnsiTheme="minorHAnsi"/>
                <w:szCs w:val="24"/>
                <w:lang w:eastAsia="zh-HK"/>
              </w:rPr>
              <w:t>18-20</w:t>
            </w: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3611FD" w:rsidRPr="006B4F90" w:rsidRDefault="00F74742" w:rsidP="006B4F9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</w:rPr>
              <w:t>鑑賞</w:t>
            </w:r>
          </w:p>
        </w:tc>
        <w:tc>
          <w:tcPr>
            <w:tcW w:w="5639" w:type="dxa"/>
            <w:vAlign w:val="center"/>
          </w:tcPr>
          <w:p w:rsidR="003611FD" w:rsidRPr="006B4F90" w:rsidRDefault="00F74742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藝術相關影片欣賞</w:t>
            </w:r>
          </w:p>
        </w:tc>
      </w:tr>
      <w:tr w:rsidR="003611FD" w:rsidRPr="006B4F90" w:rsidTr="004035E3">
        <w:trPr>
          <w:trHeight w:val="934"/>
          <w:jc w:val="center"/>
        </w:trPr>
        <w:tc>
          <w:tcPr>
            <w:tcW w:w="187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</w:rPr>
              <w:lastRenderedPageBreak/>
              <w:t>議題融入</w:t>
            </w:r>
          </w:p>
        </w:tc>
        <w:tc>
          <w:tcPr>
            <w:tcW w:w="7056" w:type="dxa"/>
            <w:gridSpan w:val="2"/>
          </w:tcPr>
          <w:p w:rsidR="003611FD" w:rsidRPr="006B4F90" w:rsidRDefault="00F74742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環境教育、生涯規劃、資訊倫理</w:t>
            </w:r>
          </w:p>
        </w:tc>
      </w:tr>
      <w:tr w:rsidR="003611FD" w:rsidRPr="006B4F90" w:rsidTr="004035E3">
        <w:trPr>
          <w:trHeight w:val="854"/>
          <w:jc w:val="center"/>
        </w:trPr>
        <w:tc>
          <w:tcPr>
            <w:tcW w:w="187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6B4F90">
              <w:rPr>
                <w:rFonts w:asciiTheme="minorHAnsi" w:eastAsia="標楷體" w:hAnsiTheme="minorHAnsi" w:cs="新細明體"/>
                <w:szCs w:val="24"/>
              </w:rPr>
              <w:t>評量方式</w:t>
            </w:r>
          </w:p>
        </w:tc>
        <w:tc>
          <w:tcPr>
            <w:tcW w:w="7056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6B4F90" w:rsidRDefault="00F74742" w:rsidP="006B4F90">
            <w:pPr>
              <w:pStyle w:val="Default"/>
              <w:rPr>
                <w:rFonts w:asciiTheme="minorHAnsi" w:eastAsia="標楷體" w:hAnsiTheme="minorHAnsi"/>
                <w:color w:val="auto"/>
              </w:rPr>
            </w:pPr>
            <w:r w:rsidRPr="006B4F90">
              <w:rPr>
                <w:rFonts w:asciiTheme="minorHAnsi" w:eastAsia="標楷體" w:hAnsiTheme="minorHAnsi"/>
                <w:color w:val="auto"/>
              </w:rPr>
              <w:t>上課態度、是否攜帶用具、學習單、作品呈現</w:t>
            </w:r>
          </w:p>
        </w:tc>
      </w:tr>
      <w:tr w:rsidR="003611FD" w:rsidRPr="006B4F90" w:rsidTr="004035E3">
        <w:trPr>
          <w:trHeight w:val="938"/>
          <w:jc w:val="center"/>
        </w:trPr>
        <w:tc>
          <w:tcPr>
            <w:tcW w:w="187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教學設施</w:t>
            </w:r>
          </w:p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7056" w:type="dxa"/>
            <w:gridSpan w:val="2"/>
            <w:vAlign w:val="center"/>
          </w:tcPr>
          <w:p w:rsidR="003611FD" w:rsidRPr="006B4F90" w:rsidRDefault="00F74742" w:rsidP="006B4F90">
            <w:pPr>
              <w:rPr>
                <w:rFonts w:asciiTheme="minorHAnsi" w:eastAsia="標楷體" w:hAnsiTheme="minorHAnsi"/>
                <w:szCs w:val="24"/>
              </w:rPr>
            </w:pPr>
            <w:r w:rsidRPr="006B4F90">
              <w:rPr>
                <w:rFonts w:asciiTheme="minorHAnsi" w:eastAsia="標楷體" w:hAnsiTheme="minorHAnsi"/>
                <w:szCs w:val="24"/>
              </w:rPr>
              <w:t>電腦</w:t>
            </w:r>
          </w:p>
        </w:tc>
      </w:tr>
      <w:tr w:rsidR="003611FD" w:rsidRPr="006B4F90" w:rsidTr="004035E3">
        <w:trPr>
          <w:trHeight w:val="850"/>
          <w:jc w:val="center"/>
        </w:trPr>
        <w:tc>
          <w:tcPr>
            <w:tcW w:w="187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師資來源</w:t>
            </w:r>
          </w:p>
        </w:tc>
        <w:tc>
          <w:tcPr>
            <w:tcW w:w="7056" w:type="dxa"/>
            <w:gridSpan w:val="2"/>
            <w:vAlign w:val="center"/>
          </w:tcPr>
          <w:p w:rsidR="006B4F90" w:rsidRPr="006B4F90" w:rsidRDefault="006B4F90" w:rsidP="006B4F90">
            <w:pPr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本校教師</w:t>
            </w:r>
          </w:p>
        </w:tc>
      </w:tr>
      <w:tr w:rsidR="003611FD" w:rsidRPr="006B4F90" w:rsidTr="004035E3">
        <w:trPr>
          <w:trHeight w:val="864"/>
          <w:jc w:val="center"/>
        </w:trPr>
        <w:tc>
          <w:tcPr>
            <w:tcW w:w="187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6B4F90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7056" w:type="dxa"/>
            <w:gridSpan w:val="2"/>
            <w:vAlign w:val="center"/>
          </w:tcPr>
          <w:p w:rsidR="003611FD" w:rsidRPr="006B4F90" w:rsidRDefault="003611FD" w:rsidP="006B4F90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</w:p>
        </w:tc>
      </w:tr>
    </w:tbl>
    <w:p w:rsidR="00213990" w:rsidRPr="00F74742" w:rsidRDefault="00213990"/>
    <w:sectPr w:rsidR="00213990" w:rsidRPr="00F74742" w:rsidSect="006B4F9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2B3" w:rsidRDefault="00B232B3" w:rsidP="00154248">
      <w:r>
        <w:separator/>
      </w:r>
    </w:p>
  </w:endnote>
  <w:endnote w:type="continuationSeparator" w:id="0">
    <w:p w:rsidR="00B232B3" w:rsidRDefault="00B232B3" w:rsidP="00154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2B3" w:rsidRDefault="00B232B3" w:rsidP="00154248">
      <w:r>
        <w:separator/>
      </w:r>
    </w:p>
  </w:footnote>
  <w:footnote w:type="continuationSeparator" w:id="0">
    <w:p w:rsidR="00B232B3" w:rsidRDefault="00B232B3" w:rsidP="001542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11FD"/>
    <w:rsid w:val="0008421F"/>
    <w:rsid w:val="00154248"/>
    <w:rsid w:val="00213990"/>
    <w:rsid w:val="002855F9"/>
    <w:rsid w:val="003546D1"/>
    <w:rsid w:val="003611FD"/>
    <w:rsid w:val="004035E3"/>
    <w:rsid w:val="006A43C6"/>
    <w:rsid w:val="006B4F90"/>
    <w:rsid w:val="00774F6D"/>
    <w:rsid w:val="00A30A31"/>
    <w:rsid w:val="00AE486D"/>
    <w:rsid w:val="00B232B3"/>
    <w:rsid w:val="00DC5772"/>
    <w:rsid w:val="00F7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4035E3"/>
    <w:pPr>
      <w:widowControl/>
      <w:spacing w:before="100" w:beforeAutospacing="1" w:after="100" w:afterAutospacing="1"/>
    </w:pPr>
    <w:rPr>
      <w:rFonts w:ascii="Times" w:eastAsiaTheme="minorEastAsia" w:hAnsi="Times"/>
      <w:kern w:val="0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42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54248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542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54248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4035E3"/>
    <w:pPr>
      <w:widowControl/>
      <w:spacing w:before="100" w:beforeAutospacing="1" w:after="100" w:afterAutospacing="1"/>
    </w:pPr>
    <w:rPr>
      <w:rFonts w:ascii="Times" w:eastAsiaTheme="minorEastAsia" w:hAnsi="Times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9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2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84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86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0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49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4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0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0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12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2019-06-03T00:57:00Z</dcterms:created>
  <dcterms:modified xsi:type="dcterms:W3CDTF">2019-06-04T06:00:00Z</dcterms:modified>
</cp:coreProperties>
</file>